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8A" w:rsidRPr="008F32C1" w:rsidRDefault="001C2738">
      <w:pPr>
        <w:rPr>
          <w:b/>
          <w:u w:val="single"/>
        </w:rPr>
      </w:pPr>
      <w:r w:rsidRPr="008F32C1">
        <w:rPr>
          <w:b/>
          <w:u w:val="single"/>
        </w:rPr>
        <w:t>How Effective Is Osteopathy?</w:t>
      </w:r>
    </w:p>
    <w:p w:rsidR="007218F4" w:rsidRDefault="007218F4"/>
    <w:p w:rsidR="001C2738" w:rsidRDefault="001C2738">
      <w:r>
        <w:t>A GP investigates.</w:t>
      </w:r>
    </w:p>
    <w:p w:rsidR="001C2738" w:rsidRDefault="001C2738">
      <w:r>
        <w:t>These are comments made by Dr Laura Hollingworth and published in The Sutherland Cranial College Magazine (Summer 2012/No 34).</w:t>
      </w:r>
    </w:p>
    <w:p w:rsidR="001C2738" w:rsidRDefault="001C2738"/>
    <w:p w:rsidR="001C2738" w:rsidRDefault="008F32C1">
      <w:r>
        <w:t>She wrote</w:t>
      </w:r>
      <w:r w:rsidR="001C2738">
        <w:t xml:space="preserve"> in 2011, </w:t>
      </w:r>
    </w:p>
    <w:p w:rsidR="001C2738" w:rsidRDefault="00FC2A7C">
      <w:r>
        <w:t>“</w:t>
      </w:r>
      <w:r w:rsidR="001C2738">
        <w:t>Last year my pattern of recommendation for the treatment of a variety of musculoskeletal conditions altered significantly from physiotherapy to osteopathy, so my appraiser suggested I look at outcomes of treatment”.</w:t>
      </w:r>
    </w:p>
    <w:p w:rsidR="001C2738" w:rsidRDefault="001C2738">
      <w:r>
        <w:t xml:space="preserve">The method </w:t>
      </w:r>
      <w:r w:rsidR="007218F4">
        <w:t xml:space="preserve">she </w:t>
      </w:r>
      <w:r>
        <w:t>used was to look at the outcomes of 53 patients seen by the osteopath between October 2010 and December 2011.</w:t>
      </w:r>
    </w:p>
    <w:p w:rsidR="001C2738" w:rsidRDefault="007D7159">
      <w:r>
        <w:t xml:space="preserve">Patients presented </w:t>
      </w:r>
      <w:r w:rsidR="001C2738">
        <w:t>with low back, neck and shoulder</w:t>
      </w:r>
      <w:r>
        <w:t>, TMJ, Colic, Headache and migraine, Groin strain, and IBS.</w:t>
      </w:r>
    </w:p>
    <w:p w:rsidR="007D7159" w:rsidRDefault="007D7159">
      <w:r>
        <w:t>Of those patients 37 did not require further GP appointments. Only 5 neede</w:t>
      </w:r>
      <w:r w:rsidR="00FC2A7C">
        <w:t>d</w:t>
      </w:r>
      <w:r>
        <w:t xml:space="preserve"> further appointments for pain killers or sick notes. 11 required further treatment or investigations.</w:t>
      </w:r>
    </w:p>
    <w:p w:rsidR="007D7159" w:rsidRDefault="007D7159">
      <w:r>
        <w:t>In co</w:t>
      </w:r>
      <w:r w:rsidR="00FC2A7C">
        <w:t>nclusion Dr Hollingworth said “</w:t>
      </w:r>
      <w:r w:rsidR="009627C5">
        <w:t>T</w:t>
      </w:r>
      <w:r>
        <w:t>his is a very simple study and should not be over</w:t>
      </w:r>
      <w:r w:rsidR="009627C5">
        <w:t>-</w:t>
      </w:r>
      <w:r>
        <w:t>interpreted”</w:t>
      </w:r>
      <w:r w:rsidR="00FC2A7C">
        <w:t xml:space="preserve"> </w:t>
      </w:r>
      <w:r w:rsidR="007218F4">
        <w:t xml:space="preserve">but </w:t>
      </w:r>
      <w:r w:rsidR="00FC2A7C">
        <w:t>then goes on to discuss the findings.</w:t>
      </w:r>
    </w:p>
    <w:p w:rsidR="007D7159" w:rsidRDefault="007D7159">
      <w:r>
        <w:t>Osteopaths are trained to diagnose and treat as primary healthcare practitioners and as suc</w:t>
      </w:r>
      <w:r w:rsidR="00FC2A7C">
        <w:t>h Dr Hollingworth states that “</w:t>
      </w:r>
      <w:r>
        <w:t>One patient was seen by the osteopath and referred straight back to the GP with a diagnosis of a lesion at C6 [in the neck]; “</w:t>
      </w:r>
    </w:p>
    <w:p w:rsidR="007D7159" w:rsidRDefault="007D7159">
      <w:r>
        <w:t>This was confirmed by imaging and the patient required surgery.</w:t>
      </w:r>
    </w:p>
    <w:p w:rsidR="00FC2A7C" w:rsidRDefault="007D7159">
      <w:r>
        <w:t>Dr Hollingworth goes on to s</w:t>
      </w:r>
      <w:r w:rsidR="00FC2A7C">
        <w:t>ay in the discussion section, “</w:t>
      </w:r>
      <w:r w:rsidR="009627C5">
        <w:t>...</w:t>
      </w:r>
      <w:r>
        <w:t xml:space="preserve">many </w:t>
      </w:r>
      <w:r w:rsidR="00FC2A7C">
        <w:t xml:space="preserve">of the </w:t>
      </w:r>
      <w:r>
        <w:t xml:space="preserve">referrals were straightforward </w:t>
      </w:r>
      <w:r w:rsidR="00FC2A7C">
        <w:t>Musculoskeletal problems and de</w:t>
      </w:r>
      <w:r w:rsidR="009627C5">
        <w:t>alt with as such”, then adds, “...</w:t>
      </w:r>
      <w:r w:rsidR="00FC2A7C">
        <w:t>there was a subgroup which had more complex symptomatology where osteopathic treatment r</w:t>
      </w:r>
      <w:r w:rsidR="009627C5">
        <w:t>esolved unexpected symptoms”.</w:t>
      </w:r>
    </w:p>
    <w:p w:rsidR="00FC2A7C" w:rsidRDefault="00FC2A7C">
      <w:r>
        <w:t>Finally Dr Hollingworth notes that and I quote directly, “From July 2011 onwards, the range of problems being referred became much wider and the rate of recommendation also increased.”</w:t>
      </w:r>
      <w:r w:rsidR="009627C5">
        <w:t xml:space="preserve"> And she then continues </w:t>
      </w:r>
      <w:r>
        <w:t xml:space="preserve"> “I think the explanation for this is that I was learning more about osteopathy, both from personal experience and reading</w:t>
      </w:r>
      <w:r w:rsidR="009627C5">
        <w:t>, and had more confidence in the treatment (and the practitioner).”</w:t>
      </w:r>
    </w:p>
    <w:p w:rsidR="00FC2A7C" w:rsidRDefault="009627C5">
      <w:r>
        <w:t>She concluded</w:t>
      </w:r>
      <w:r w:rsidR="00FC2A7C">
        <w:t xml:space="preserve"> with</w:t>
      </w:r>
      <w:r>
        <w:t xml:space="preserve"> a reflective</w:t>
      </w:r>
      <w:r w:rsidR="00FC2A7C">
        <w:t xml:space="preserve"> </w:t>
      </w:r>
      <w:r>
        <w:t xml:space="preserve">comment </w:t>
      </w:r>
      <w:r w:rsidR="00FC2A7C">
        <w:t>“So-back to GP education”.</w:t>
      </w:r>
    </w:p>
    <w:p w:rsidR="007218F4" w:rsidRDefault="007218F4">
      <w:r>
        <w:t>It is worth noting that all GPs and osteopaths have to undertake regular educational activity as part of their professional development and registration.</w:t>
      </w:r>
    </w:p>
    <w:p w:rsidR="007218F4" w:rsidRDefault="007218F4"/>
    <w:p w:rsidR="007218F4" w:rsidRDefault="007218F4">
      <w:r>
        <w:t>Rohan Iswariah D.O. (osteopath)</w:t>
      </w:r>
    </w:p>
    <w:p w:rsidR="001C2738" w:rsidRDefault="007F60C3">
      <w:hyperlink r:id="rId4" w:history="1">
        <w:r w:rsidR="007218F4" w:rsidRPr="00D94C4B">
          <w:rPr>
            <w:rStyle w:val="Hyperlink"/>
          </w:rPr>
          <w:t>www.localosteopath.com</w:t>
        </w:r>
      </w:hyperlink>
      <w:r w:rsidR="007218F4">
        <w:t xml:space="preserve"> </w:t>
      </w:r>
      <w:bookmarkStart w:id="0" w:name="_GoBack"/>
      <w:bookmarkEnd w:id="0"/>
    </w:p>
    <w:sectPr w:rsidR="001C2738" w:rsidSect="007F6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641880"/>
    <w:rsid w:val="00030088"/>
    <w:rsid w:val="0018728A"/>
    <w:rsid w:val="001C2738"/>
    <w:rsid w:val="004177E7"/>
    <w:rsid w:val="00641880"/>
    <w:rsid w:val="007218F4"/>
    <w:rsid w:val="007D7159"/>
    <w:rsid w:val="007F60C3"/>
    <w:rsid w:val="008F32C1"/>
    <w:rsid w:val="009627C5"/>
    <w:rsid w:val="00CA1892"/>
    <w:rsid w:val="00FC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8F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calosteop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Iswariah</dc:creator>
  <cp:lastModifiedBy>Rohan Iswariah</cp:lastModifiedBy>
  <cp:revision>3</cp:revision>
  <dcterms:created xsi:type="dcterms:W3CDTF">2015-05-11T09:20:00Z</dcterms:created>
  <dcterms:modified xsi:type="dcterms:W3CDTF">2015-05-11T09:20:00Z</dcterms:modified>
</cp:coreProperties>
</file>